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1A0" w:rsidRPr="00122A8D" w:rsidRDefault="001221A0" w:rsidP="001221A0">
      <w:pPr>
        <w:shd w:val="clear" w:color="auto" w:fill="FFFFFF"/>
        <w:spacing w:before="196" w:after="196" w:line="393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</w:rPr>
      </w:pPr>
      <w:r w:rsidRPr="00122A8D">
        <w:rPr>
          <w:rFonts w:ascii="Arial" w:eastAsia="Times New Roman" w:hAnsi="Arial" w:cs="Arial"/>
          <w:b/>
          <w:bCs/>
          <w:color w:val="333333"/>
          <w:sz w:val="36"/>
          <w:szCs w:val="36"/>
        </w:rPr>
        <w:t>Праект “Адзін маўленчы дзень”. Як гавораць мужчыны і жанчыны, якія словы яны часцей ужываюць?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1221A0" w:rsidRPr="00122A8D" w:rsidRDefault="001221A0" w:rsidP="001221A0">
      <w:pPr>
        <w:shd w:val="clear" w:color="auto" w:fill="FFFFFF"/>
        <w:spacing w:line="295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1901825" cy="2857500"/>
            <wp:effectExtent l="19050" t="0" r="3175" b="0"/>
            <wp:docPr id="89" name="Рисунок 89" descr="http://w3.bsu.by/images/pictures/press/odin_rechevoy_den/kosarev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w3.bsu.by/images/pictures/press/odin_rechevoy_den/kosareva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br/>
      </w:r>
    </w:p>
    <w:p w:rsidR="001221A0" w:rsidRPr="00122A8D" w:rsidRDefault="001221A0" w:rsidP="001221A0">
      <w:pPr>
        <w:shd w:val="clear" w:color="auto" w:fill="FFFFFF"/>
        <w:spacing w:before="196" w:after="196" w:line="262" w:lineRule="atLeast"/>
        <w:jc w:val="center"/>
        <w:outlineLvl w:val="3"/>
        <w:rPr>
          <w:rFonts w:ascii="Arial" w:eastAsia="Times New Roman" w:hAnsi="Arial" w:cs="Arial"/>
          <w:b/>
          <w:bCs/>
          <w:color w:val="333333"/>
          <w:sz w:val="23"/>
          <w:szCs w:val="23"/>
        </w:rPr>
      </w:pPr>
      <w:r w:rsidRPr="00122A8D">
        <w:rPr>
          <w:rFonts w:ascii="Arial" w:eastAsia="Times New Roman" w:hAnsi="Arial" w:cs="Arial"/>
          <w:b/>
          <w:bCs/>
          <w:color w:val="333333"/>
          <w:sz w:val="23"/>
          <w:szCs w:val="23"/>
        </w:rPr>
        <w:t>Кацярына Косарава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 xml:space="preserve">Адным з кірункаў лінгвістычнай навукі, што сёння перажывае бурнае развіццё </w:t>
      </w:r>
      <w:proofErr w:type="gramStart"/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ва ўс</w:t>
      </w:r>
      <w:proofErr w:type="gramEnd"/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ім свеце, з’яўляецца прыкладная і матэматычная лінгвістыка. Спецыялісты ў гэтай галіне запатрабаваныя і на айчынным, і замежных рынках працы. Многія дысцыпліны, якія адносяцца да спецыяльнасці, на сёння не маюць дакладна вызначанай тэрміналагічнай базы і дакладна акрэсленага прыкладнога інструментара, не ўсюды вызначаны нават дакладныя межы даследавання. Таму для атрымання актуальных ведаў спецыялістам неабходна не толькі вывучаць навукова-практычную літаратуру, якая пастаянна абнаўляецца, але і абавязкова ўдзельнічаць у практычных праектах.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У Беларусі прыкладная лінгвістыка – галі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на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 параўнальна маладая, але ўжо досыць добра сябе зарэкамендавала. Навучанне па спецыяльнасцях, якія адносяцца да дадзенай галіны, прапануюць усе вядучыя ВНУ 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краіны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. 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З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 1988 года на філалагічным факультэце БДУ існуе кафедра прыкладной лінгвістыкі, якая 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рыхтуе студэнтаў па напрамках спецыялізацый «Руская мова як замежная» і «Камп’ютарная лінгвістыка». На тэму вопыту работы ў сферы прыкладной лінгвістыкі мы пагутарылі з таленавітым маладым вучоным, 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выпускніцай філалагічнага факультэта БДУ, аспіранткай Санкт-Пецярбургскага дзяржаўнага ўніверсітэта Кацярынай Косаравай.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— Скажыце, чым быў абумоўлены Ваш выбар на карысць заняткаў камп’ютарнай лінгвістыкай і якім быў шлях да дадзенага рашэння?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— Шлях быў доў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г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ім і цярністым. Усё пачалося тут, на філалагічным факультэце БДУ, куды я паступі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ла на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 спецыяльнасць “Рамана-германская (італьянская) філалогія», якую скончыла з </w:t>
      </w: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lastRenderedPageBreak/>
        <w:t xml:space="preserve">чырвоным дыпломам. Рашэнне займацца прыкладной лінгвістыкай я прыняла пазней, на 3 курсе, калі пачыналася спецыялізацыя. Навуковым кіраўніком у мяне быў дацэнт кафедры прыкладной лінгвістыкі Барковіч Аляксандр Аркадзьевіч, які пазнаёміў мяне з корпуснай лінгвістыкай. Затым я паступіла ў магістратуру БДУ і адначасова вучылася па праграме «Сеткавага ўніверсітэта» ў магістратуры Санкт-Пецярбургскага дзяржаўнага ўніверсітэта, дзе пазнаёмілася з прафесарам Рыгорам Якаўлевічам Мартыненкам, які выкладаў статыстыку і пасля стаў маім навуковым кіраўніком. На мой 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погляд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, мне вельмі пашанцавала: Рыгор Якаўлевіч – чалавек, шырока вядомы сваімі працамі па статыстыцы, лінгвістыцы тэксту, стыляметрыі; акрамя таго, як любы таленавіты чалавек, ён таленавіты ва ўсім – вядомы як лірыка-драматычны тэнар і 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п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ісьменнік. Мой навуковы кіраўнік і прывёў мяне ў той праект, у якім я зараз працую.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-Раскажыце пра свой праект і ў агульным – пра Вашу дзейнасць.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-У асноўным я займаюся прыкладной навукай. 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У праекце «Адзін маўленчы дзень» (рус.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«ОРД» – «Один речевой день»), створаным на базе філалагічнага факультэта Санкт-Пецярбургскага дзяржаўнага ўніверсітэта, мы займаемся тым, што вывучаем вуснае паўсядзённае маўленне.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 Кіраўніком праекта з’яўляецца прафесар кафедры рускай мовы Багданава Наталля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 В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іктараўна. Акрамя мяне, у праекце працуюць і іншыя спецыялісты па прыкладной лінгвістыцы – з веданнем праграмавання і статыстыкі. Але ў асноўным нашы спецыялісты – гэта спецыялісты па рускай мове.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-Як гэта было – «</w:t>
      </w:r>
      <w:proofErr w:type="gramStart"/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ул</w:t>
      </w:r>
      <w:proofErr w:type="gramEnd"/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іцца» ў такі сур’ёзны праект?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-Няпроста, хоць прывёў мяне туды, як я ўжо адзначыла, вельмі заслужаны чалавек. Шчыра кажучы, калі прыйшла першы раз, проста сядзела моўчкі ўбаку. 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Шмат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 чаго было незразумела ў абмеркаваннях, і мучыла думка «вось зараз далучуся да гутаркі – і абавязкова скажу якое-небудзь глупства». Але, думаю, з гэтым сутыкаюцца многія людзі, якія прыходзяць 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у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 новую сферу. Вядома ж, гэта ўдалося пераадолець, але пазней сталі ўзнікаць цяжкасці ўжо спецыфічнага характару: напрыклад, прыйшлося навучыцца казаць не «слова», а «словаўжыванне». А потым – не «словаўжыванне», а «токены». А потым яшчэ высветлілася, што на адной канферэнцыі трэба ўжываць адно слова, на іншай – іншае. Але і з падобнымі момантамі атрымалася справіцца і паспяхова дапамагаць у правядзенні канферэнцый – вось, напрыклад, летам 2015 года 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наш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 калектыў правёў міжнародную навуковую канферэнцыю «Галасы горада: моўная варыятыўнасць і камунікатыўная разнастайнасць».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 xml:space="preserve">-Вы вывучаеце паўсядзённае маўленне </w:t>
      </w:r>
      <w:proofErr w:type="gramStart"/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сваіх</w:t>
      </w:r>
      <w:proofErr w:type="gramEnd"/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 xml:space="preserve"> супрацоўнікаў або таксама маўленне іншых людзей? </w:t>
      </w:r>
      <w:proofErr w:type="gramStart"/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Ц</w:t>
      </w:r>
      <w:proofErr w:type="gramEnd"/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і ёсць якія-небудзь цэнзы ў падборы аўдыторыі – узроставыя, палавыя, сацыяльныя?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-Спачатку мы сапраўды працавалі толькі з маўленнем нашых супрацоўнікаў, маўленнем студэнтаў, магістрантаў, выкладчыкаў, то бок у асноўным філолагаў. Цяпер жа праект стаў маштабным, і мы запісваем людзей розных узростаў і прафесій у розных сітуацыях паўсядзённай камунікацыі. Акрамя таго, мы сочым за тым, каб суадносіны дадзеных у нашым корпусе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 суадносіліся са статыстыкай. Гэта значыць, напрыклад, якія статыстычныя суадносіны мужчын і жанчын у горадзе, такія ж павінны быць і па інфармантах. Статыстычную інфармацыю атрымліваем з адкрытых крыніц інстытутаў, якія займаюцца дадзенай праблемай – напрыклад, Федэральнай службы дзяржаўнай статыстыкі.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-Раскажыце пра методыку збору і апрацоўкі дадзеных.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-Збор дадзеных мы ажыццяўляем па методыцы бесперапыннага 24-гадзіннага запісу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.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 І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н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фарманту выдаецца дыктафон, ён уключае яго і ходзіць з ім увесь дзень, запісваючы сваё </w:t>
      </w: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lastRenderedPageBreak/>
        <w:t xml:space="preserve">маўленне. Затым ён дае запіс нам, мы яго расшыфроўваем, прыбіраем 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усе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 асабістыя дадзеныя, а з расшыфровак ствараем корпус. А ўжо на аснове дадзенага корпуса праводзяцца разнастайныя даследаванні: па сацыялінгвістыцы, лексікалогіі, сінтаксісе, фанетыцы і г. д. Бачыцца таксама перспектыва прымянення нашых дадзеных для паляпшэння якасці праграм для распазнання і сінтэзу маўлення.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-Наколькі шырокі кірунак Вашай дзейнасці?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-Пакуль мы запісваем толькі носьбітаў рускай мовы і на абмежаванай тэрыторыі. Нашы інфарманты – гэта жыхары Пецярбурга і Ленінградскай вобласці. Падобных даследаванняў для рускай мовы, наколькі мы ведаем, на сёння не існуе.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-</w:t>
      </w:r>
      <w:proofErr w:type="gramStart"/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Ц</w:t>
      </w:r>
      <w:proofErr w:type="gramEnd"/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і ёсць планы па пашырэнні?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-Ёсць. Плануецца, напрыклад, вырашыць няпростую задачу: пачаць запіс і аналіз маўлення рускамоўных замежнікаў. Можна таксама пашыраць геаграфію запісу. У Расіі 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наш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 праект можа быць вельмі маштабным.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-Замежні</w:t>
      </w:r>
      <w:proofErr w:type="gramStart"/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к</w:t>
      </w:r>
      <w:proofErr w:type="gramEnd"/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і, якія пражываюць у Санкт-Пецярбургу, набываюць нейкія асаблівыя рысы?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-Па маіх асабістых 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наз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іраннях, так. У тых замежнікаў, што вывучаюць рускую мову там, ёсць асаблівасці і ў моўнай, і ў культурнай асіміляцыі.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-</w:t>
      </w:r>
      <w:proofErr w:type="gramStart"/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Ц</w:t>
      </w:r>
      <w:proofErr w:type="gramEnd"/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і плануецца збор дадзеных на іншых мовах, акрамя рускай?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-Пакуль не. Першапачатковая мэта нашай працы складаецца ў вывучэнні менавіта рускага паўсядзённага маўлення.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 xml:space="preserve">-Якіх рэсурсаў, на Ваш </w:t>
      </w:r>
      <w:proofErr w:type="gramStart"/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погляд</w:t>
      </w:r>
      <w:proofErr w:type="gramEnd"/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 xml:space="preserve">, сёння не хапае Вашаму праекту? </w:t>
      </w:r>
      <w:proofErr w:type="gramStart"/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Ц</w:t>
      </w:r>
      <w:proofErr w:type="gramEnd"/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і ёсць да каго звярнуцца па дапамогу?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-Адчуваецца перш за ўсё недахоп часавых рэсурсаў, а таксама чалавечых рэсурсаў для выканання руціннай працы па расшыфроўцы велізарных аб’ёмаў дадзеных. Што тычыцца кансультацый, то нам, на шчасце, ёсць да каго звярнуцца. У прыватнасці, у Санкт-Пецярбургу існуе Цэнтр маўленчых тэхналогій, які займаецца вывучэннем маўлення, а таксама распрацоўвае рознае праграмнае забеспячэнне.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-Вы казалі, што ў перспектыве магчымае прымяненне дадзеных Вашага корпуса для паляпшэння праграм распазнавання і сінтэзу гаворкі. Скажыце, ці ведаеце Вы пра лабараторыю, якая існуе ў нашай Акадэміі навук і займаецца дадзенай праблемай?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-Так, я ведаю пра Лабараторыю распазнавання і сінтэзу маўлення Нацыянальнай акадэміі навук Беларусі. Больш за 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тое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, адна з маіх калег па магістратуры БДУ працавала менавіта там і, мяркуючы па яе расповедах, была задаволена навуковым узроўнем працы. Калі ў нас і ў кіраў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н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ікоў дадзенай лабараторыі знойдзецца нейкі ўзаемны інтарэс, то цалкам магчымае прымяненне вынікаў нашай працы для паляпшэння іх прадуктаў.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-Вы ўдзельнічаеце ў праекце «Адзін маўленчы дзень» зыходзячы з чыста навуковых або таксама матэрыяльных інтарэсаў?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-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З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 самага пачатку майго ўдзелу ніякай матэрыяльнай зацікаўленасці для мяне не прадугледжвалася ў прынцыпе – так што з навуковых. Зараз нашы даследаванні падтрымліваюцца грантам Расійскага навуковага фонду, што дазваляе нам меркаваць аб запатрабаванасці гэтага кірунку ў навуцы. Трохі адыходзячы ад тэмы, хачу адзначыць, што грант – гэта наогул выдатны інструмент для таго, каб заахвочваць маладых вучоных. Бо ўдзел у гранце маладых вучоных з’яўляецца дадатковым плюсам пры разглядзе заявак – і такі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м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lastRenderedPageBreak/>
        <w:t>чынам ствараецца неабходнасць прыцягнення спецыялістаў. Наяўнасць грантаў – гэта паказчык таго, што навукоўцаў шануюць.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 xml:space="preserve">-Хочацца даведацца трохі пра складанасці ў працы. Скажыце, ці не дае пагрэшнасці </w:t>
      </w:r>
      <w:proofErr w:type="gramStart"/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тое</w:t>
      </w:r>
      <w:proofErr w:type="gramEnd"/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, што чалавек загадзя папярэджаны, што яго запісвае дыктафон?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-Спачатку – магчыма. Чалавек памятае, што яго запісваюць, і некаторы час імкнецца сачыць за сваім маўленнем. Але ўжо праз некалькі хвілін ён забывае пра гэта. А хадзіць яму з дыктафонам ўвесь дзень.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-А ці няма, скажам, такога моманту: чалавек чуе свой голас у запісе, яму не падабаецца, як ён гучыць – і ён адмаўляецца даваць дадзеныя?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-Наколькі я ведаю, такой праблемы не ўзнікала. Перад запісам інфармант атрымлівае ўсю цікавую для яго інфармацыю пра праект і будучае выкарыстанне яго запісу, праходзіць інструктаж, падпісвае распрацаваную юрыстамі згоду на запіс. Звычайна інфарманты не праслухоўваюць самі запіс перад перадачай нашым супрацоўнікам. Пасля фрагменты гэтых запісаў з’яўляюцца ў адкрытым 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доступе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 ў асноўным у друкаваным выглядзе – у тым ці іншым артыкуле. Прайграванне менаві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та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 аўдыязапісу – і тое толькі малой яго часткі – можна пачуць толькі ў дакладах на навуковых канферэнцыях.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-У Вас напружаны графік працы?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 -Як калі. Я атрымліваю файл для расшыфроўкі, калі ёсць час – працую над ім. Хаця толькі на гэты тып працы, на поўную і падрабязную расшыфроўку, сыходзіць вельмі шмат часу – па 30 гадзі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н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 у тыдзень, на дысертацыю ўсё ж час застаецца.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-</w:t>
      </w:r>
      <w:proofErr w:type="gramStart"/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Ц</w:t>
      </w:r>
      <w:proofErr w:type="gramEnd"/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 xml:space="preserve">і валодаеце Вы якімі-небудзь дадатковымі навыкамі, неабходнымі для працы? </w:t>
      </w:r>
      <w:proofErr w:type="gramStart"/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Ц</w:t>
      </w:r>
      <w:proofErr w:type="gramEnd"/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і хочаце чымсьці авалодаць?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-Пакуль што валодаю толькі мінімальнымі навыкамі. Напрыклад, магу зрабіць разлік статыстыкі па матэматычных формулах. Акрамя таго, вядома ж, трэба навучыцца праграмаваць, без гэтага не абыдзецца.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 xml:space="preserve">-А як філолагу даюцца такія дысцыпліны? І ці </w:t>
      </w:r>
      <w:proofErr w:type="gramStart"/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важны</w:t>
      </w:r>
      <w:proofErr w:type="gramEnd"/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 xml:space="preserve"> ў гэтым пытанні гендарны аспект?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-Цяжка даецца. Мне, як філолагу, які не разлічваў на філфаку вывучаць і здаваць матэматыку – тым больш, неабходнасць у яе вывучэнні стала нечаканым паваротам. Але мне цікава гэта рабіць. Што тычыцца гендарнага аспекту, то спачатку мне здавалася, што мужчынам усё гэта даецца лягчэй. Але, 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наз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іраючы за сваімі калегамі, дзяўчатамі і жанчынамі, у тым ліку і за студэнткамі, убачыла, што і яны таксама выдатна спраўляюцца.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-Яны больш матываваныя ці больш здольныя?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-Мне здаецца, яны больш уседлівыя.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-Напэўна, Ваша праца таксама патрабуе велізарнай уседлівасці?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-Так, праца вельмі карпатлівая. Акрамя расшыфровак, для сваёй працы я таксама складаю сістэму дыферэнцыраваных частотных 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слоўн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ікаў, базай для якіх служаць тыя словы, якія сустракаюцца ў запісах. Агульны аб’ём дадзеных 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слоўн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ікаў налічвае амаль 250 тысяч слоў, і мне, акрамя ўсяго іншага, неабходна зняць з іх аманімію. На дадзены момант зняла яе прыкладна з 200 тысяч слоў. Але зразумела, што гэта не мяжа, і тэарэтычна корпус можна павялічваць да бясконцасці – наколькі дазваляе багацце рускай мовы. 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З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 майго матэрыялу складаецца агульны частотны слоўнік, які таксама ў далейшым можа быць дыферэнцыраваны </w:t>
      </w: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lastRenderedPageBreak/>
        <w:t>па сацыяльных, узроставых, палавых прыкметах інфармантаў або, дапусцім, па часцінах мовы.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-Раскажыце яшчэ трохі пра практычны выхад Вашай дзейнасці.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-Ён можа быць самы разнастайны. Пакуль непасрэдны выхад нашай працы – гэта канкрэтныя артыкулы і манаграфіі па той ці іншай праблеме, звязанай з нашай дзейнасцю. Але магчымыя і іншыя варыянты. Вось просты прыклад: у нас ёсць структураваны корпус, дыферэнцыраваныя 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слоўн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ікі і статыстычныя дадзеныя наконт суадносін мужчын і жанчын сярод насельніцтва. Зрабіўшы разлі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к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і, мы можам даведацца, як гавораць мужчыны і як гавораць жанчыны, якія словы яны часцей ужываюць. Безумоўна, канкрэтна ў дадзеным пытанні ўжо маюцца некаторыя напрацоўкі ў іншых праектах. Увесь вопыт, звесткі пра якія ёсць у адкрытым 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доступе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, мы пастараемся ўлічыць у нашай працы.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-Які</w:t>
      </w:r>
      <w:proofErr w:type="gramStart"/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м</w:t>
      </w:r>
      <w:proofErr w:type="gramEnd"/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 xml:space="preserve"> праграмным забеспячэннем Вы карыстаецеся для аптымізацыі сваёй працы?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-Розным. Сярод іх, напрыклад, праграма ELAN.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-Што гэта за праграма?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-ELAN – праграма, створаная нямецкімі спецыялістамі, знаходзіцца ў інтэрнэце ў адкрытым 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доступе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. Яе магчымасці дазваляюць загрузіць 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якое-небудзь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 аўдыя або відэа ў сваю базу – і на «гукавой дарожцы» стварыць неабходныя «слаі», у якія карыстальнік запісвае тэкст. Напрыклад, ёсць слой, дзе цалкам 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п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ішацца тая ці іншая фраза. А далей – слой, дзе гэта фраза аналізуецца з пункта гледжання сінтаксісу, слой для фанетыкі, слой для нейкіх 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сваіх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 каментароў. Дадатковая зручнасць гэтай праграмы ў тым, што, у адрозненне ад папулярных прайгравальнікаў, у ёй існуюць пашыраныя магчымасці для таго, каб праслухаць той ці іншы фрагмент некалькі разоў. Не трэба шмат разоў націскаць на паўзу: дзеліш спачатку запіс на асобныя фразы, а затым адслухоўваеш кожную асобна і запаўняеш слаі, выкарыстоўваючы прынятую ў нашым корпусе разметку. Але варта сказаць, што нават пры выкарыстанні праграмных сродкаў праца досыць складаная: хвіліна запісу расшыфроўваецца гадзіну часу.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-Прабачце, проста цікава: ці не ўзнікае пры Вашым аб’ёме працы «прафесійнай дэфармацыі»?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-Ну, сур’ёзнай – хутчэй не, але ёсць забаўная асаблівасць. Атрымліваеш, дапусцім, паўгадзі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нны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 аўдыязапіс на расшыфроўку. А, як я ўжо сказала, на 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кожную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 хвіліну сыходзіць па гадзіне. Зразумела, 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што ўсё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 робіцца не за адзін дзень, а за некалькі. І вось пасля некалькіх дзён такой працы ты непрыкметна для сябе пачынаеш размаўляць кароткімі дакладнымі фразамі – без лішніх паўз, без хезітацый. А калі чуеш кагосьці, тут жа ў думках пачынаеш разбіваць яго маўленне на асобныя фразы – і пры гэтым у думках кажаш сабе: «вось тут паўза – значыць, трэба ставіць слэш; а вось тут доўгая паўза – два слэшы»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.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 І 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п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ры гэтым думаеш: «Чаму людзі так жудасна размаўляюць? Няўжо складана размаўляць павольна і выразна?» (Смяецца)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-</w:t>
      </w:r>
      <w:proofErr w:type="gramStart"/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Ул</w:t>
      </w:r>
      <w:proofErr w:type="gramEnd"/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ічваючы аб’ём працы і яе спецыфіку, таксама хочацца задаць пытанне, якое часцей задаюць у пачатку інтэрв’ю: як Вашы знаёмыя ставяцца да Вашай дзейнасці?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-Бацькі і сябры вельмі мяне падтрымліваюць. Сярод 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знаёмых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 сустракаюцца такія, хто лічыць аспірантуру марнай тратай часу і сіл, і такія, хто ціха зайздросціць. Але адно пытанне цікавіць абсалютна ўсіх: чым я буду займацца пасля заканчэння аспірантуры. Пакуль і для мяне самой гэта вялікае пытанне, хаця зараз яно вельмі актуальнае. Трэба лепш разабрацца ў сабе, у 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сваіх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 прыярытэтах у навуковай сферы і проста ў жыцці.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lastRenderedPageBreak/>
        <w:t>-Што, на Вашу думку, важнейшае для жанчыны – кар’ера ці сям’я?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-Мне цяпер здаецца, што сям’я. Раней былі сумневы і ваганні на гэты конт. Але паступова прыйшло ўсведамленне таго, што сям’я важнейшая. Калі 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шмат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 працуеш, і пры гэтым увесь час жывеш адзін, разуменне неабходнасці блізкага чалавека побач прыходзіць само. Студэнты, з які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м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і зараз жыву ў інтэрнаце, часам пытаюць мяне: «А ты не думала, што можна выйсці замуж, нараджаць дзяцей? Табе ж праз два 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гады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 трыццаць споўніцца». 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Я не перажываю, але калі раптам стане выбар паміж кар’ерай і сям’ёй, то зроблены ён будзе адназначна на карысць сям’і. Хоць у маім выпадку ён наўрад ці стане: спецыфіка маёй працы прадугледжвае дыстанцыйнае супрацоўніцтва, ды і ў прынцыпе спецыяльнасць настолькі шырокая, што пры неабходнасці можна знайсці працу ў любым месцы.</w:t>
      </w:r>
      <w:proofErr w:type="gramEnd"/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-А на хобі час застанецца?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-Думаю, так. У 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вольны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 час вышываю крыжыкам. А яшчэ я 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шмат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 падарожнічаю.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-Хацелася б даведацца: вось Вы да моманту канчатковага сыходу ў прыкладную лінгвістыку атрымалі таксама веды, якія непасрэдна не адносяцца да абранай сферы. Скажыце, ці знаходзіцца ім нейкае прымяненне?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-Знаходзіцца – і самае непасрэднае. Акрамя навуковай дзейнасці ў мяне ёсць вопыт выкладання італьянскай, французскай, 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англ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ійскай моў, рускай мовы як замежнай, а таксама досвед працы перакладчыкам. Гэта значыць, па сутнасці, усе мае філалагічныя пачынанні былі даведзены да пэў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нага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 лагічнага этапу. Усё ж такі дыплом – гэта не «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статусная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 рэч», гэта атрыбут адказнасці за падрыхтоўку. Прайшоўшы ўсе этапы, я дакладна разумею, што я ведаю, а чаго не ведаю, у якой галіне маю права выступаць экспертам.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-А дзе сёння, акрамя Вашай сферы дзейнасці, найбольш неабходны прыкладны лінгві</w:t>
      </w:r>
      <w:proofErr w:type="gramStart"/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ст</w:t>
      </w:r>
      <w:proofErr w:type="gramEnd"/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?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-Дакладна вызначыць, дзе больш, а дзе менш ён неабходны, я, мабыць, не змагу. Але, наколькі я ведаю, спецыялісты майго 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проф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ілю сёння вельмі запатрабаваныя ў сферы працы з тэкстам у інтэрнэце. Напрыклад, яны займаюцца даследаваннем водгукаў пра дзейнасць той ці іншай кампаніі. Статысты, дапусцім, складаюць дынаміку станоўчых і адмоўных водгукаў. Акрамя таго, прыкладныя лінгвісты вельмі патрэбныя ў корпуснай лінгвістыцы. У машынным перакладзе. Ды і 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проста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 ў перакладзе: на мой погляд, усе добрыя перакладчыкі сёння павінны валодаць адмысловым праграмным забеспячэннем – напрыклад, тым жа Trados.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-Раскажыце трошкі пра гэту праграму.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-Trados – гэта сі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стэма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 аўтаматызаванага перакладу. Калі апісаць сцісла прынцып яе працы, то гэта прыкладна наступнае: ты робіш пераклад тэксту пэўнай тэматыкі, загружаеш тэкст перакладу і арыгінала ў праграму. 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З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 часам гэтых тэкстаў становіцца больш, і атрымліваецца своеасаблівы індывідуальны корпус карыстальніка. Матэрыялы корпуса выкарыстоўваюцца праграмай для таго, каб карыстальнік, прапаноўваючы ёй новы тэкст той жа тэматыкі для перакладу, атрымлі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ва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ў аўтаматычны пераклад з уласных жа перакладзеных раней фраз. Дадзеная праграма асабліва 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добрая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 для аўтаматычнага перакладу стандартызаваных тэкстаў – напрыклад, з юрыдычнай сферы.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 xml:space="preserve">-І апошняе пытанне: на што, на Ваш </w:t>
      </w:r>
      <w:proofErr w:type="gramStart"/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погляд</w:t>
      </w:r>
      <w:proofErr w:type="gramEnd"/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, неабходна зрабіць упор тым і «камп’ютарным», і «некамп’ютарным» філолагам, якія хочуць прыйсці ў Вашу сферу?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lastRenderedPageBreak/>
        <w:t>-Тым, хто хоча прыйсці ў камп’ютарную лінгвістыку і добра валодае прыкладнымі праграмамі, вялікім плюсам будзе веданне моў праграмавання. Такія «здвоеныя» спецыялісты ў нашай сферы вельмі запатрабаваныя. Тым жа, хто хоча прыйсці ў дадзеную сферу са «стандартнымі» для філолага ці лінгвіста ведамі, сур’ёзны ўпор неабходна зрабіць на вывучэнне замежных моў. Але і тым і іншым трэба добра разбірацца ў лінгвістычнай тэрміналогіі і сучаснай тэрміналагічнай базе абранай імі галіны даследавання. Для тых, хто хоча займацца прыкладной лінгві</w:t>
      </w:r>
      <w:proofErr w:type="gramStart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стыкай</w:t>
      </w:r>
      <w:proofErr w:type="gramEnd"/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 xml:space="preserve"> фундаментальна, абавязковае добрае веданне агульнай тэорыі мовы.</w:t>
      </w:r>
    </w:p>
    <w:p w:rsidR="001221A0" w:rsidRPr="00122A8D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 xml:space="preserve">Сяргей </w:t>
      </w:r>
      <w:proofErr w:type="gramStart"/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МАЕ</w:t>
      </w:r>
      <w:proofErr w:type="gramEnd"/>
      <w:r w:rsidRPr="00122A8D">
        <w:rPr>
          <w:rFonts w:ascii="Helvetica" w:eastAsia="Times New Roman" w:hAnsi="Helvetica" w:cs="Helvetica"/>
          <w:b/>
          <w:bCs/>
          <w:color w:val="333333"/>
          <w:sz w:val="21"/>
        </w:rPr>
        <w:t>ЎСКІ</w:t>
      </w:r>
    </w:p>
    <w:p w:rsidR="001221A0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color w:val="333333"/>
          <w:sz w:val="21"/>
          <w:szCs w:val="21"/>
        </w:rPr>
        <w:t>Оригинал статьи на сайте газеты "Універсітэт":</w:t>
      </w:r>
      <w:r w:rsidRPr="00122A8D">
        <w:rPr>
          <w:rFonts w:ascii="Helvetica" w:eastAsia="Times New Roman" w:hAnsi="Helvetica" w:cs="Helvetica"/>
          <w:color w:val="333333"/>
          <w:sz w:val="21"/>
        </w:rPr>
        <w:t> </w:t>
      </w:r>
      <w:hyperlink r:id="rId5" w:history="1">
        <w:r w:rsidRPr="00122A8D">
          <w:rPr>
            <w:rFonts w:ascii="Helvetica" w:eastAsia="Times New Roman" w:hAnsi="Helvetica" w:cs="Helvetica"/>
            <w:color w:val="0088CC"/>
            <w:sz w:val="21"/>
          </w:rPr>
          <w:t>http://www.gazeta.bsu.by/2016/01/adzin-maulenchy-dzen/</w:t>
        </w:r>
      </w:hyperlink>
    </w:p>
    <w:p w:rsidR="001221A0" w:rsidRDefault="001221A0" w:rsidP="001221A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00000" w:rsidRDefault="001221A0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1221A0"/>
    <w:rsid w:val="00122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1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azeta.bsu.by/2016/01/adzin-maulenchy-dzen/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2733</Words>
  <Characters>15583</Characters>
  <Application>Microsoft Office Word</Application>
  <DocSecurity>0</DocSecurity>
  <Lines>129</Lines>
  <Paragraphs>36</Paragraphs>
  <ScaleCrop>false</ScaleCrop>
  <Company/>
  <LinksUpToDate>false</LinksUpToDate>
  <CharactersWithSpaces>18280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</dc:creator>
  <cp:keywords/>
  <dc:description/>
  <cp:lastModifiedBy>Phi</cp:lastModifiedBy>
  <cp:revision>2</cp:revision>
  <dcterms:created xsi:type="dcterms:W3CDTF">2017-01-12T08:17:00Z</dcterms:created>
  <dcterms:modified xsi:type="dcterms:W3CDTF">2017-01-12T08:21:00Z</dcterms:modified>
</cp:coreProperties>
</file>